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31961" w14:textId="77777777" w:rsidR="0054229B" w:rsidRDefault="00DC5A90" w:rsidP="00B766DB">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367F56BA" wp14:editId="4E2EF922">
            <wp:extent cx="2977001" cy="2034433"/>
            <wp:effectExtent l="0" t="0" r="0" b="0"/>
            <wp:docPr id="3" name="Picture 3" descr="Docs:Publicity:Active:Press Kits for Web Upload:2016:Topcon_Press-Kit_Falcon 8 plus:IF8_Intel-Falcon-8_TOPCON cop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Falcon 8 plus:IF8_Intel-Falcon-8_TOPCON copy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8829" cy="2035682"/>
                    </a:xfrm>
                    <a:prstGeom prst="rect">
                      <a:avLst/>
                    </a:prstGeom>
                    <a:noFill/>
                    <a:ln>
                      <a:noFill/>
                    </a:ln>
                  </pic:spPr>
                </pic:pic>
              </a:graphicData>
            </a:graphic>
          </wp:inline>
        </w:drawing>
      </w:r>
      <w:bookmarkStart w:id="0" w:name="_GoBack"/>
      <w:bookmarkEnd w:id="0"/>
    </w:p>
    <w:p w14:paraId="53B16AD0" w14:textId="77777777" w:rsidR="00FE510B" w:rsidRPr="00FE510B" w:rsidRDefault="001F20C0" w:rsidP="001F20C0">
      <w:pPr>
        <w:tabs>
          <w:tab w:val="left" w:pos="270"/>
        </w:tabs>
        <w:jc w:val="center"/>
        <w:rPr>
          <w:rFonts w:ascii="Arial" w:eastAsiaTheme="majorEastAsia" w:hAnsi="Arial" w:cstheme="majorBidi"/>
          <w:b/>
          <w:bCs/>
          <w:color w:val="0079C2"/>
          <w:sz w:val="36"/>
          <w:szCs w:val="36"/>
        </w:rPr>
      </w:pPr>
      <w:r w:rsidRPr="001F20C0">
        <w:rPr>
          <w:rFonts w:ascii="Arial" w:eastAsiaTheme="majorEastAsia" w:hAnsi="Arial" w:cstheme="majorBidi"/>
          <w:b/>
          <w:bCs/>
          <w:color w:val="0079C2"/>
          <w:sz w:val="36"/>
          <w:szCs w:val="36"/>
        </w:rPr>
        <w:t>Topcon announces distribution of the new</w:t>
      </w:r>
      <w:r>
        <w:rPr>
          <w:rFonts w:ascii="Arial" w:eastAsiaTheme="majorEastAsia" w:hAnsi="Arial" w:cstheme="majorBidi"/>
          <w:b/>
          <w:bCs/>
          <w:color w:val="0079C2"/>
          <w:sz w:val="36"/>
          <w:szCs w:val="36"/>
        </w:rPr>
        <w:t xml:space="preserve"> </w:t>
      </w:r>
      <w:r w:rsidRPr="001F20C0">
        <w:rPr>
          <w:rFonts w:ascii="Arial" w:eastAsiaTheme="majorEastAsia" w:hAnsi="Arial" w:cstheme="majorBidi"/>
          <w:b/>
          <w:bCs/>
          <w:color w:val="0079C2"/>
          <w:sz w:val="36"/>
          <w:szCs w:val="36"/>
        </w:rPr>
        <w:br/>
        <w:t>Intel® Falcon 8+ System for North American markets</w:t>
      </w:r>
    </w:p>
    <w:p w14:paraId="585B9FD4" w14:textId="77777777" w:rsidR="00C81D46" w:rsidRPr="00FC36F6" w:rsidRDefault="00C81D46" w:rsidP="00C81D46">
      <w:pPr>
        <w:tabs>
          <w:tab w:val="left" w:pos="270"/>
        </w:tabs>
        <w:rPr>
          <w:rFonts w:ascii="Arial" w:hAnsi="Arial"/>
          <w:i/>
          <w:color w:val="000000"/>
          <w:sz w:val="22"/>
          <w:szCs w:val="20"/>
        </w:rPr>
      </w:pPr>
    </w:p>
    <w:p w14:paraId="4E0F61EE" w14:textId="77777777" w:rsidR="006D0675" w:rsidRPr="006D0675" w:rsidRDefault="0054229B" w:rsidP="006D0675">
      <w:pPr>
        <w:tabs>
          <w:tab w:val="left" w:pos="270"/>
        </w:tabs>
        <w:rPr>
          <w:rFonts w:ascii="Arial" w:hAnsi="Arial"/>
          <w:color w:val="000000"/>
        </w:rPr>
      </w:pPr>
      <w:r w:rsidRPr="006D0675">
        <w:rPr>
          <w:rFonts w:ascii="Arial" w:hAnsi="Arial"/>
          <w:i/>
          <w:color w:val="000000"/>
        </w:rPr>
        <w:t xml:space="preserve">LIVERMORE, Calif., USA/ CAPELLE A/D IJSSEL, </w:t>
      </w:r>
      <w:proofErr w:type="gramStart"/>
      <w:r w:rsidRPr="006D0675">
        <w:rPr>
          <w:rFonts w:ascii="Arial" w:hAnsi="Arial"/>
          <w:i/>
          <w:color w:val="000000"/>
        </w:rPr>
        <w:t>The</w:t>
      </w:r>
      <w:proofErr w:type="gramEnd"/>
      <w:r w:rsidRPr="006D0675">
        <w:rPr>
          <w:rFonts w:ascii="Arial" w:hAnsi="Arial"/>
          <w:i/>
          <w:color w:val="000000"/>
        </w:rPr>
        <w:t xml:space="preserve"> Netherlands –</w:t>
      </w:r>
      <w:r w:rsidR="001F20C0" w:rsidRPr="006D0675">
        <w:rPr>
          <w:rFonts w:ascii="Arial" w:hAnsi="Arial"/>
          <w:i/>
          <w:color w:val="000000"/>
        </w:rPr>
        <w:t xml:space="preserve"> </w:t>
      </w:r>
      <w:r w:rsidR="00295697">
        <w:rPr>
          <w:rFonts w:ascii="Arial" w:hAnsi="Arial"/>
          <w:i/>
          <w:color w:val="000000"/>
        </w:rPr>
        <w:t>November 1</w:t>
      </w:r>
      <w:r w:rsidR="001F20C0" w:rsidRPr="006D0675">
        <w:rPr>
          <w:rFonts w:ascii="Arial" w:hAnsi="Arial"/>
          <w:i/>
          <w:color w:val="000000"/>
        </w:rPr>
        <w:t>, 2016 –</w:t>
      </w:r>
      <w:r w:rsidRPr="006D0675">
        <w:rPr>
          <w:rFonts w:ascii="Arial" w:hAnsi="Arial"/>
          <w:i/>
          <w:color w:val="000000"/>
        </w:rPr>
        <w:t xml:space="preserve"> </w:t>
      </w:r>
      <w:r w:rsidR="006D0675" w:rsidRPr="006D0675">
        <w:rPr>
          <w:rFonts w:ascii="Arial" w:hAnsi="Arial"/>
          <w:color w:val="000000"/>
        </w:rPr>
        <w:t>Topcon Positioning Group announces the new Intel Falcon 8+ System, a patented V-shaped eight-rotor unmanned aerial system (UAS) for the United States and Canada markets that will be distributed by Topcon.</w:t>
      </w:r>
    </w:p>
    <w:p w14:paraId="3F2CC01A" w14:textId="77777777" w:rsidR="006D0675" w:rsidRPr="006D0675" w:rsidRDefault="006D0675" w:rsidP="006D0675">
      <w:pPr>
        <w:tabs>
          <w:tab w:val="left" w:pos="270"/>
        </w:tabs>
        <w:rPr>
          <w:rFonts w:ascii="Arial" w:hAnsi="Arial"/>
          <w:color w:val="000000"/>
        </w:rPr>
      </w:pPr>
    </w:p>
    <w:p w14:paraId="32D27AB7" w14:textId="77777777" w:rsidR="006D0675" w:rsidRPr="006D0675" w:rsidRDefault="006D0675" w:rsidP="006D0675">
      <w:pPr>
        <w:tabs>
          <w:tab w:val="left" w:pos="270"/>
        </w:tabs>
        <w:rPr>
          <w:rFonts w:ascii="Arial" w:hAnsi="Arial"/>
          <w:color w:val="000000"/>
        </w:rPr>
      </w:pPr>
      <w:r w:rsidRPr="006D0675">
        <w:rPr>
          <w:rFonts w:ascii="Arial" w:hAnsi="Arial"/>
          <w:color w:val="000000"/>
        </w:rPr>
        <w:t xml:space="preserve">Building on the success of the initial </w:t>
      </w:r>
      <w:hyperlink r:id="rId10" w:history="1">
        <w:r w:rsidRPr="006D0675">
          <w:rPr>
            <w:rStyle w:val="Hyperlink"/>
            <w:rFonts w:ascii="Arial" w:hAnsi="Arial"/>
          </w:rPr>
          <w:t>Topcon Falcon 8</w:t>
        </w:r>
      </w:hyperlink>
      <w:r w:rsidRPr="006D0675">
        <w:rPr>
          <w:rFonts w:ascii="Arial" w:hAnsi="Arial"/>
          <w:color w:val="000000"/>
        </w:rPr>
        <w:t xml:space="preserve"> System, the new generation Intel Falcon 8+ System i</w:t>
      </w:r>
      <w:r w:rsidR="00C425C3">
        <w:rPr>
          <w:rFonts w:ascii="Arial" w:hAnsi="Arial"/>
          <w:color w:val="000000"/>
        </w:rPr>
        <w:t>s</w:t>
      </w:r>
      <w:r w:rsidRPr="006D0675">
        <w:rPr>
          <w:rFonts w:ascii="Arial" w:hAnsi="Arial"/>
          <w:color w:val="000000"/>
        </w:rPr>
        <w:t xml:space="preserve"> an advanced UAV featuring the triple redundant </w:t>
      </w:r>
      <w:proofErr w:type="spellStart"/>
      <w:r w:rsidRPr="006D0675">
        <w:rPr>
          <w:rFonts w:ascii="Arial" w:hAnsi="Arial"/>
          <w:color w:val="000000"/>
        </w:rPr>
        <w:t>AscTec</w:t>
      </w:r>
      <w:proofErr w:type="spellEnd"/>
      <w:r w:rsidRPr="006D0675">
        <w:rPr>
          <w:rFonts w:ascii="Arial" w:hAnsi="Arial"/>
          <w:color w:val="000000"/>
        </w:rPr>
        <w:t xml:space="preserve"> Trinity autopilot and has full electronic system redundancy. It also includes the Intel® Cockpit™ ground control and the Intel® </w:t>
      </w:r>
      <w:proofErr w:type="spellStart"/>
      <w:r w:rsidRPr="006D0675">
        <w:rPr>
          <w:rFonts w:ascii="Arial" w:hAnsi="Arial"/>
          <w:color w:val="000000"/>
        </w:rPr>
        <w:t>Powerpack</w:t>
      </w:r>
      <w:proofErr w:type="spellEnd"/>
      <w:r w:rsidRPr="006D0675">
        <w:rPr>
          <w:rFonts w:ascii="Arial" w:hAnsi="Arial"/>
          <w:color w:val="000000"/>
        </w:rPr>
        <w:t>™ smart battery system.</w:t>
      </w:r>
    </w:p>
    <w:p w14:paraId="4FBA8D14" w14:textId="77777777" w:rsidR="006D0675" w:rsidRPr="006D0675" w:rsidRDefault="006D0675" w:rsidP="006D0675">
      <w:pPr>
        <w:tabs>
          <w:tab w:val="left" w:pos="270"/>
        </w:tabs>
        <w:rPr>
          <w:rFonts w:ascii="Arial" w:hAnsi="Arial"/>
          <w:color w:val="000000"/>
        </w:rPr>
      </w:pPr>
    </w:p>
    <w:p w14:paraId="42C326DC" w14:textId="77777777" w:rsidR="006D0675" w:rsidRPr="006D0675" w:rsidRDefault="006D0675" w:rsidP="006D0675">
      <w:pPr>
        <w:tabs>
          <w:tab w:val="left" w:pos="270"/>
        </w:tabs>
        <w:rPr>
          <w:rFonts w:ascii="Arial" w:hAnsi="Arial"/>
          <w:color w:val="000000"/>
        </w:rPr>
      </w:pPr>
      <w:r w:rsidRPr="006D0675">
        <w:rPr>
          <w:rFonts w:ascii="Arial" w:hAnsi="Arial"/>
          <w:color w:val="000000"/>
        </w:rPr>
        <w:t>“Intel is excited to announce the Intel Falcon 8+ System for the North American markets. This commercial application focused system is designed with performance, precision and safety in mind</w:t>
      </w:r>
      <w:r w:rsidR="00C10F73">
        <w:rPr>
          <w:rFonts w:ascii="Arial" w:hAnsi="Arial"/>
          <w:color w:val="000000"/>
        </w:rPr>
        <w:t>,</w:t>
      </w:r>
      <w:r w:rsidRPr="006D0675">
        <w:rPr>
          <w:rFonts w:ascii="Arial" w:hAnsi="Arial"/>
          <w:color w:val="000000"/>
        </w:rPr>
        <w:t xml:space="preserve">” said Anil </w:t>
      </w:r>
      <w:proofErr w:type="spellStart"/>
      <w:r w:rsidRPr="006D0675">
        <w:rPr>
          <w:rFonts w:ascii="Arial" w:hAnsi="Arial"/>
          <w:color w:val="000000"/>
        </w:rPr>
        <w:t>Nanduri</w:t>
      </w:r>
      <w:proofErr w:type="spellEnd"/>
      <w:r w:rsidRPr="006D0675">
        <w:rPr>
          <w:rFonts w:ascii="Arial" w:hAnsi="Arial"/>
          <w:color w:val="000000"/>
        </w:rPr>
        <w:t xml:space="preserve">, vice president and general and manager for the UAV Group at Intel. “This system highlights our continued advancements in the UAV industry. We are extremely pleased that Topcon, a key collaborator with one of the world’s largest UAS reseller and support networks, will bring this to the North American markets.” </w:t>
      </w:r>
    </w:p>
    <w:p w14:paraId="53B6A3A8" w14:textId="77777777" w:rsidR="006D0675" w:rsidRPr="006D0675" w:rsidRDefault="006D0675" w:rsidP="006D0675">
      <w:pPr>
        <w:tabs>
          <w:tab w:val="left" w:pos="270"/>
        </w:tabs>
        <w:rPr>
          <w:rFonts w:ascii="Arial" w:hAnsi="Arial"/>
          <w:color w:val="000000"/>
        </w:rPr>
      </w:pPr>
    </w:p>
    <w:p w14:paraId="20B146CA" w14:textId="77777777" w:rsidR="006D0675" w:rsidRPr="006D0675" w:rsidRDefault="006D0675" w:rsidP="006D0675">
      <w:pPr>
        <w:tabs>
          <w:tab w:val="left" w:pos="270"/>
        </w:tabs>
        <w:rPr>
          <w:rFonts w:ascii="Arial" w:hAnsi="Arial"/>
          <w:color w:val="000000"/>
        </w:rPr>
      </w:pPr>
      <w:r w:rsidRPr="006D0675">
        <w:rPr>
          <w:rFonts w:ascii="Arial" w:hAnsi="Arial"/>
          <w:color w:val="000000"/>
        </w:rPr>
        <w:t xml:space="preserve">“The Intel Falcon 8+ System expands on the success of our rotary-wing UAS offering,” said Eduardo Falcon, executive vice president and general manager for the Topcon </w:t>
      </w:r>
      <w:proofErr w:type="spellStart"/>
      <w:r w:rsidRPr="006D0675">
        <w:rPr>
          <w:rFonts w:ascii="Arial" w:hAnsi="Arial"/>
          <w:color w:val="000000"/>
        </w:rPr>
        <w:t>GeoPositioning</w:t>
      </w:r>
      <w:proofErr w:type="spellEnd"/>
      <w:r w:rsidRPr="006D0675">
        <w:rPr>
          <w:rFonts w:ascii="Arial" w:hAnsi="Arial"/>
          <w:color w:val="000000"/>
        </w:rPr>
        <w:t xml:space="preserve"> Solutions Group. “It offers the best performance and weight-to-payload ratio in the entire market, as well as the highest stability in harsh conditions, easily exchangeable and deeply integrated payloads, best-in-class safety and high-precision GNSS.”</w:t>
      </w:r>
    </w:p>
    <w:p w14:paraId="4BF5764B" w14:textId="77777777" w:rsidR="006D0675" w:rsidRPr="006D0675" w:rsidRDefault="006D0675" w:rsidP="006D0675">
      <w:pPr>
        <w:tabs>
          <w:tab w:val="left" w:pos="270"/>
        </w:tabs>
        <w:rPr>
          <w:rFonts w:ascii="Arial" w:hAnsi="Arial"/>
          <w:color w:val="000000"/>
        </w:rPr>
      </w:pPr>
    </w:p>
    <w:p w14:paraId="22C7FCF4" w14:textId="77777777" w:rsidR="006D0675" w:rsidRPr="006D0675" w:rsidRDefault="006D0675" w:rsidP="006D0675">
      <w:pPr>
        <w:tabs>
          <w:tab w:val="left" w:pos="270"/>
        </w:tabs>
        <w:rPr>
          <w:rFonts w:ascii="Arial" w:hAnsi="Arial"/>
          <w:color w:val="000000"/>
        </w:rPr>
      </w:pPr>
      <w:r w:rsidRPr="006D0675">
        <w:rPr>
          <w:rFonts w:ascii="Arial" w:hAnsi="Arial"/>
          <w:color w:val="000000"/>
        </w:rPr>
        <w:t xml:space="preserve">The Intel Cockpit ground control is a water resistant station </w:t>
      </w:r>
      <w:r w:rsidR="00901802">
        <w:rPr>
          <w:rFonts w:ascii="Arial" w:hAnsi="Arial"/>
          <w:color w:val="000000"/>
        </w:rPr>
        <w:t xml:space="preserve">— </w:t>
      </w:r>
      <w:r w:rsidRPr="006D0675">
        <w:rPr>
          <w:rFonts w:ascii="Arial" w:hAnsi="Arial"/>
          <w:color w:val="000000"/>
        </w:rPr>
        <w:t xml:space="preserve">built for operators to plan and execute highly complex missions with ease with the integration of the complete single hand flight control joystick. In addition, the Intel Cockpit ground control features </w:t>
      </w:r>
      <w:r w:rsidRPr="006D0675">
        <w:rPr>
          <w:rFonts w:ascii="Arial" w:hAnsi="Arial"/>
          <w:color w:val="000000"/>
        </w:rPr>
        <w:lastRenderedPageBreak/>
        <w:t xml:space="preserve">an Intel® based tablet and also supports low latency digital video links </w:t>
      </w:r>
      <w:r w:rsidR="00C10F73">
        <w:rPr>
          <w:rFonts w:ascii="Arial" w:hAnsi="Arial"/>
          <w:color w:val="000000"/>
        </w:rPr>
        <w:t>—</w:t>
      </w:r>
      <w:r w:rsidRPr="006D0675">
        <w:rPr>
          <w:rFonts w:ascii="Arial" w:hAnsi="Arial"/>
          <w:color w:val="000000"/>
        </w:rPr>
        <w:t xml:space="preserve"> allowing for up to 1080p resolution for the best possible live view. </w:t>
      </w:r>
    </w:p>
    <w:p w14:paraId="6D3FF115" w14:textId="77777777" w:rsidR="006D0675" w:rsidRPr="006D0675" w:rsidRDefault="006D0675" w:rsidP="006D0675">
      <w:pPr>
        <w:tabs>
          <w:tab w:val="left" w:pos="270"/>
        </w:tabs>
        <w:rPr>
          <w:rFonts w:ascii="Arial" w:hAnsi="Arial"/>
          <w:color w:val="000000"/>
        </w:rPr>
      </w:pPr>
    </w:p>
    <w:p w14:paraId="4910A7AB" w14:textId="77777777" w:rsidR="00F02767" w:rsidRDefault="006D0675" w:rsidP="006D0675">
      <w:pPr>
        <w:tabs>
          <w:tab w:val="left" w:pos="270"/>
        </w:tabs>
        <w:rPr>
          <w:rFonts w:ascii="Arial" w:hAnsi="Arial"/>
          <w:color w:val="000000"/>
        </w:rPr>
      </w:pPr>
      <w:r w:rsidRPr="006D0675">
        <w:rPr>
          <w:rFonts w:ascii="Arial" w:hAnsi="Arial"/>
          <w:color w:val="000000"/>
        </w:rPr>
        <w:t xml:space="preserve">The Intel Falcon 8+ System is powered by a dual battery system comprised of Intel </w:t>
      </w:r>
      <w:proofErr w:type="spellStart"/>
      <w:r w:rsidRPr="006D0675">
        <w:rPr>
          <w:rFonts w:ascii="Arial" w:hAnsi="Arial"/>
          <w:color w:val="000000"/>
        </w:rPr>
        <w:t>Powerpack</w:t>
      </w:r>
      <w:proofErr w:type="spellEnd"/>
      <w:r w:rsidRPr="006D0675">
        <w:rPr>
          <w:rFonts w:ascii="Arial" w:hAnsi="Arial"/>
          <w:color w:val="000000"/>
        </w:rPr>
        <w:t xml:space="preserve"> smart batteries, bringing redundancy even to the power supply. These batteries feature automatic balancing, storage mode, charging and LEDs that display remaining battery life and are designed to meet </w:t>
      </w:r>
      <w:proofErr w:type="gramStart"/>
      <w:r w:rsidRPr="006D0675">
        <w:rPr>
          <w:rFonts w:ascii="Arial" w:hAnsi="Arial"/>
          <w:color w:val="000000"/>
        </w:rPr>
        <w:t>airline shipping</w:t>
      </w:r>
      <w:proofErr w:type="gramEnd"/>
      <w:r w:rsidRPr="006D0675">
        <w:rPr>
          <w:rFonts w:ascii="Arial" w:hAnsi="Arial"/>
          <w:color w:val="000000"/>
        </w:rPr>
        <w:t xml:space="preserve"> requirements.</w:t>
      </w:r>
    </w:p>
    <w:p w14:paraId="1EFD1A79" w14:textId="77777777" w:rsidR="006D0675" w:rsidRPr="006D0675" w:rsidRDefault="006D0675" w:rsidP="006D0675">
      <w:pPr>
        <w:tabs>
          <w:tab w:val="left" w:pos="270"/>
        </w:tabs>
        <w:rPr>
          <w:rFonts w:ascii="Arial" w:hAnsi="Arial"/>
          <w:color w:val="000000"/>
        </w:rPr>
      </w:pPr>
    </w:p>
    <w:p w14:paraId="6EED5524" w14:textId="77777777" w:rsidR="006D0675" w:rsidRPr="006D0675" w:rsidRDefault="006D0675" w:rsidP="006D0675">
      <w:pPr>
        <w:tabs>
          <w:tab w:val="left" w:pos="270"/>
        </w:tabs>
        <w:rPr>
          <w:rFonts w:ascii="Arial" w:hAnsi="Arial"/>
          <w:color w:val="000000"/>
        </w:rPr>
      </w:pPr>
      <w:r w:rsidRPr="006D0675">
        <w:rPr>
          <w:rFonts w:ascii="Arial" w:hAnsi="Arial"/>
          <w:color w:val="000000"/>
        </w:rPr>
        <w:t>Falcon said, “We are excited to provide Topcon customers with the opportunities to generate this level of aerial precision data for inspection and monitoring, as well as survey and mapping applications. The Falcon 8+ System represents a new standard for commercial-grade UAS, providing imagery with millimeter accuracy detail, and structural analysis important to infrastructure assessments.”</w:t>
      </w:r>
    </w:p>
    <w:p w14:paraId="21E84755" w14:textId="77777777" w:rsidR="006D0675" w:rsidRPr="006D0675" w:rsidRDefault="006D0675" w:rsidP="006D0675">
      <w:pPr>
        <w:tabs>
          <w:tab w:val="left" w:pos="270"/>
        </w:tabs>
        <w:rPr>
          <w:rFonts w:ascii="Arial" w:hAnsi="Arial"/>
          <w:color w:val="000000"/>
        </w:rPr>
      </w:pPr>
    </w:p>
    <w:p w14:paraId="67054817" w14:textId="77777777" w:rsidR="001F20C0" w:rsidRPr="006D0675" w:rsidRDefault="006D0675" w:rsidP="006D0675">
      <w:pPr>
        <w:tabs>
          <w:tab w:val="left" w:pos="270"/>
        </w:tabs>
        <w:rPr>
          <w:rFonts w:ascii="Arial" w:hAnsi="Arial"/>
          <w:bCs/>
          <w:color w:val="000000"/>
          <w:lang w:val="en-AU"/>
        </w:rPr>
      </w:pPr>
      <w:r w:rsidRPr="006D0675">
        <w:rPr>
          <w:rFonts w:ascii="Arial" w:hAnsi="Arial"/>
          <w:color w:val="000000"/>
        </w:rPr>
        <w:t xml:space="preserve">For more information, visit </w:t>
      </w:r>
      <w:hyperlink r:id="rId11" w:history="1">
        <w:r w:rsidRPr="006D0675">
          <w:rPr>
            <w:rStyle w:val="Hyperlink"/>
            <w:rFonts w:ascii="Arial" w:hAnsi="Arial"/>
          </w:rPr>
          <w:t>topconpositioning.com</w:t>
        </w:r>
      </w:hyperlink>
      <w:r w:rsidRPr="006D0675">
        <w:rPr>
          <w:rFonts w:ascii="Arial" w:hAnsi="Arial"/>
          <w:color w:val="000000"/>
        </w:rPr>
        <w:t>.</w:t>
      </w:r>
    </w:p>
    <w:p w14:paraId="50AB8DBF" w14:textId="77777777" w:rsidR="00F86AB9" w:rsidRPr="006D0675" w:rsidRDefault="00F86AB9" w:rsidP="001F20C0">
      <w:pPr>
        <w:tabs>
          <w:tab w:val="left" w:pos="270"/>
        </w:tabs>
        <w:rPr>
          <w:rFonts w:ascii="Arial" w:hAnsi="Arial"/>
          <w:color w:val="000000"/>
          <w:szCs w:val="22"/>
        </w:rPr>
      </w:pPr>
    </w:p>
    <w:p w14:paraId="6069A7BC" w14:textId="77777777" w:rsidR="00B766DB" w:rsidRPr="00B766DB" w:rsidRDefault="00B766DB" w:rsidP="00B766DB">
      <w:pPr>
        <w:tabs>
          <w:tab w:val="left" w:pos="270"/>
        </w:tabs>
        <w:rPr>
          <w:rFonts w:ascii="Arial" w:hAnsi="Arial" w:cs="Arial"/>
          <w:sz w:val="14"/>
          <w:szCs w:val="18"/>
        </w:rPr>
      </w:pPr>
    </w:p>
    <w:p w14:paraId="5054BED9" w14:textId="77777777" w:rsidR="00594377" w:rsidRPr="00123A24" w:rsidRDefault="001855FB" w:rsidP="00594377">
      <w:pPr>
        <w:tabs>
          <w:tab w:val="left" w:pos="270"/>
        </w:tabs>
        <w:rPr>
          <w:rFonts w:ascii="Arial" w:hAnsi="Arial"/>
          <w:b/>
          <w:i/>
          <w:iCs/>
          <w:color w:val="808080" w:themeColor="background1" w:themeShade="80"/>
          <w:sz w:val="18"/>
          <w:szCs w:val="18"/>
        </w:rPr>
      </w:pPr>
      <w:r w:rsidRPr="00123A24">
        <w:rPr>
          <w:rFonts w:ascii="Arial" w:hAnsi="Arial"/>
          <w:b/>
          <w:color w:val="808080" w:themeColor="background1" w:themeShade="80"/>
          <w:sz w:val="18"/>
          <w:szCs w:val="18"/>
        </w:rPr>
        <w:t>About Topcon Positioning Group</w:t>
      </w:r>
      <w:r w:rsidR="00594377" w:rsidRPr="00123A24">
        <w:rPr>
          <w:rFonts w:ascii="Arial" w:hAnsi="Arial" w:cs="Arial"/>
          <w:i/>
          <w:iCs/>
          <w:sz w:val="18"/>
          <w:szCs w:val="18"/>
        </w:rPr>
        <w:t xml:space="preserve"> </w:t>
      </w:r>
    </w:p>
    <w:p w14:paraId="5E2A65B8" w14:textId="77777777" w:rsidR="00773A4C" w:rsidRDefault="002C1A8C" w:rsidP="00594377">
      <w:pPr>
        <w:tabs>
          <w:tab w:val="left" w:pos="270"/>
        </w:tabs>
        <w:rPr>
          <w:rFonts w:ascii="Arial" w:hAnsi="Arial"/>
          <w:color w:val="808080" w:themeColor="background1" w:themeShade="80"/>
          <w:sz w:val="18"/>
          <w:szCs w:val="18"/>
        </w:rPr>
      </w:pPr>
      <w:r w:rsidRPr="00123A24">
        <w:rPr>
          <w:rFonts w:ascii="Arial" w:hAnsi="Arial"/>
          <w:color w:val="808080" w:themeColor="background1" w:themeShade="80"/>
          <w:sz w:val="18"/>
          <w:szCs w:val="18"/>
        </w:rPr>
        <w:t>Topcon Positioning Group is headquartered in Livermore, California, USA (</w:t>
      </w:r>
      <w:hyperlink r:id="rId12" w:history="1">
        <w:r w:rsidRPr="00123A24">
          <w:rPr>
            <w:rStyle w:val="Hyperlink"/>
            <w:rFonts w:ascii="Arial" w:hAnsi="Arial"/>
            <w:sz w:val="18"/>
            <w:szCs w:val="18"/>
          </w:rPr>
          <w:t>topconpositioning.com</w:t>
        </w:r>
      </w:hyperlink>
      <w:r w:rsidRPr="00123A24">
        <w:rPr>
          <w:rFonts w:ascii="Arial" w:hAnsi="Arial"/>
          <w:color w:val="808080" w:themeColor="background1" w:themeShade="80"/>
          <w:sz w:val="18"/>
          <w:szCs w:val="18"/>
        </w:rPr>
        <w:t xml:space="preserve">). Its European head office is in </w:t>
      </w:r>
      <w:proofErr w:type="spellStart"/>
      <w:r w:rsidRPr="00123A24">
        <w:rPr>
          <w:rFonts w:ascii="Arial" w:hAnsi="Arial"/>
          <w:color w:val="808080" w:themeColor="background1" w:themeShade="80"/>
          <w:sz w:val="18"/>
          <w:szCs w:val="18"/>
        </w:rPr>
        <w:t>Capelle</w:t>
      </w:r>
      <w:proofErr w:type="spellEnd"/>
      <w:r w:rsidRPr="00123A24">
        <w:rPr>
          <w:rFonts w:ascii="Arial" w:hAnsi="Arial"/>
          <w:color w:val="808080" w:themeColor="background1" w:themeShade="80"/>
          <w:sz w:val="18"/>
          <w:szCs w:val="18"/>
        </w:rPr>
        <w:t xml:space="preserve"> </w:t>
      </w:r>
      <w:proofErr w:type="spellStart"/>
      <w:r w:rsidRPr="00123A24">
        <w:rPr>
          <w:rFonts w:ascii="Arial" w:hAnsi="Arial"/>
          <w:color w:val="808080" w:themeColor="background1" w:themeShade="80"/>
          <w:sz w:val="18"/>
          <w:szCs w:val="18"/>
        </w:rPr>
        <w:t>a/d</w:t>
      </w:r>
      <w:proofErr w:type="spellEnd"/>
      <w:r w:rsidRPr="00123A24">
        <w:rPr>
          <w:rFonts w:ascii="Arial" w:hAnsi="Arial"/>
          <w:color w:val="808080" w:themeColor="background1" w:themeShade="80"/>
          <w:sz w:val="18"/>
          <w:szCs w:val="18"/>
        </w:rPr>
        <w:t xml:space="preserve"> </w:t>
      </w:r>
      <w:proofErr w:type="spellStart"/>
      <w:r w:rsidRPr="00123A24">
        <w:rPr>
          <w:rFonts w:ascii="Arial" w:hAnsi="Arial"/>
          <w:color w:val="808080" w:themeColor="background1" w:themeShade="80"/>
          <w:sz w:val="18"/>
          <w:szCs w:val="18"/>
        </w:rPr>
        <w:t>IJssel</w:t>
      </w:r>
      <w:proofErr w:type="spellEnd"/>
      <w:r w:rsidRPr="00123A24">
        <w:rPr>
          <w:rFonts w:ascii="Arial" w:hAnsi="Arial"/>
          <w:color w:val="808080" w:themeColor="background1" w:themeShade="80"/>
          <w:sz w:val="18"/>
          <w:szCs w:val="18"/>
        </w:rPr>
        <w:t>, the Netherlands (</w:t>
      </w:r>
      <w:hyperlink r:id="rId13" w:history="1">
        <w:r w:rsidRPr="00123A24">
          <w:rPr>
            <w:rStyle w:val="Hyperlink"/>
            <w:rFonts w:ascii="Arial" w:hAnsi="Arial"/>
            <w:sz w:val="18"/>
            <w:szCs w:val="18"/>
          </w:rPr>
          <w:t>topconpositioning.eu</w:t>
        </w:r>
      </w:hyperlink>
      <w:r w:rsidRPr="00123A24">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123A24">
        <w:rPr>
          <w:rFonts w:ascii="Arial" w:hAnsi="Arial"/>
          <w:color w:val="808080" w:themeColor="background1" w:themeShade="80"/>
          <w:sz w:val="18"/>
          <w:szCs w:val="18"/>
        </w:rPr>
        <w:t>Wachendorff</w:t>
      </w:r>
      <w:proofErr w:type="spellEnd"/>
      <w:r w:rsidRPr="00123A24">
        <w:rPr>
          <w:rFonts w:ascii="Arial" w:hAnsi="Arial"/>
          <w:color w:val="808080" w:themeColor="background1" w:themeShade="80"/>
          <w:sz w:val="18"/>
          <w:szCs w:val="18"/>
        </w:rPr>
        <w:t xml:space="preserve"> </w:t>
      </w:r>
      <w:proofErr w:type="spellStart"/>
      <w:r w:rsidRPr="00123A24">
        <w:rPr>
          <w:rFonts w:ascii="Arial" w:hAnsi="Arial"/>
          <w:color w:val="808080" w:themeColor="background1" w:themeShade="80"/>
          <w:sz w:val="18"/>
          <w:szCs w:val="18"/>
        </w:rPr>
        <w:t>Elektronik</w:t>
      </w:r>
      <w:proofErr w:type="spellEnd"/>
      <w:r w:rsidRPr="00123A24">
        <w:rPr>
          <w:rFonts w:ascii="Arial" w:hAnsi="Arial"/>
          <w:color w:val="808080" w:themeColor="background1" w:themeShade="80"/>
          <w:sz w:val="18"/>
          <w:szCs w:val="18"/>
        </w:rPr>
        <w:t xml:space="preserve">, </w:t>
      </w:r>
      <w:proofErr w:type="spellStart"/>
      <w:r w:rsidRPr="00123A24">
        <w:rPr>
          <w:rFonts w:ascii="Arial" w:hAnsi="Arial"/>
          <w:color w:val="808080" w:themeColor="background1" w:themeShade="80"/>
          <w:sz w:val="18"/>
          <w:szCs w:val="18"/>
        </w:rPr>
        <w:t>Digi</w:t>
      </w:r>
      <w:proofErr w:type="spellEnd"/>
      <w:r w:rsidRPr="00123A24">
        <w:rPr>
          <w:rFonts w:ascii="Arial" w:hAnsi="Arial"/>
          <w:color w:val="808080" w:themeColor="background1" w:themeShade="80"/>
          <w:sz w:val="18"/>
          <w:szCs w:val="18"/>
        </w:rPr>
        <w:t>-Star, RDS Technology, NORAC and 2LS. Topcon Corporation (</w:t>
      </w:r>
      <w:hyperlink r:id="rId14" w:history="1">
        <w:r w:rsidRPr="00123A24">
          <w:rPr>
            <w:rStyle w:val="Hyperlink"/>
            <w:rFonts w:ascii="Arial" w:hAnsi="Arial"/>
            <w:sz w:val="18"/>
            <w:szCs w:val="18"/>
          </w:rPr>
          <w:t>topcon.com</w:t>
        </w:r>
      </w:hyperlink>
      <w:r w:rsidRPr="00123A24">
        <w:rPr>
          <w:rFonts w:ascii="Arial" w:hAnsi="Arial"/>
          <w:color w:val="808080" w:themeColor="background1" w:themeShade="80"/>
          <w:sz w:val="18"/>
          <w:szCs w:val="18"/>
        </w:rPr>
        <w:t>), founded in 1932, is traded on the Tokyo Stock Exchange (7732). </w:t>
      </w:r>
    </w:p>
    <w:p w14:paraId="1B8D2A59" w14:textId="77777777" w:rsidR="00141A76" w:rsidRDefault="00141A76" w:rsidP="00E07F73">
      <w:pPr>
        <w:tabs>
          <w:tab w:val="left" w:pos="270"/>
        </w:tabs>
        <w:rPr>
          <w:rFonts w:ascii="Arial" w:hAnsi="Arial"/>
          <w:color w:val="808080" w:themeColor="background1" w:themeShade="80"/>
          <w:sz w:val="18"/>
          <w:szCs w:val="18"/>
        </w:rPr>
      </w:pPr>
    </w:p>
    <w:p w14:paraId="119E5E65" w14:textId="77777777" w:rsidR="00197F41" w:rsidRPr="00197F41" w:rsidRDefault="00197F41" w:rsidP="00197F41">
      <w:pPr>
        <w:tabs>
          <w:tab w:val="left" w:pos="270"/>
        </w:tabs>
        <w:rPr>
          <w:rFonts w:ascii="Arial Bold" w:hAnsi="Arial Bold"/>
          <w:b/>
          <w:bCs/>
          <w:color w:val="808080" w:themeColor="background1" w:themeShade="80"/>
          <w:sz w:val="18"/>
          <w:szCs w:val="18"/>
        </w:rPr>
      </w:pPr>
      <w:r w:rsidRPr="00197F41">
        <w:rPr>
          <w:rFonts w:ascii="Arial" w:hAnsi="Arial"/>
          <w:b/>
          <w:bCs/>
          <w:color w:val="808080" w:themeColor="background1" w:themeShade="80"/>
          <w:sz w:val="18"/>
          <w:szCs w:val="18"/>
        </w:rPr>
        <w:t xml:space="preserve">The Intel Falcon 8+ System and Topcon Falcon 8 System </w:t>
      </w:r>
      <w:r w:rsidRPr="00613207">
        <w:rPr>
          <w:rFonts w:ascii="Arial" w:hAnsi="Arial"/>
          <w:bCs/>
          <w:color w:val="808080" w:themeColor="background1" w:themeShade="80"/>
          <w:sz w:val="18"/>
          <w:szCs w:val="18"/>
        </w:rPr>
        <w:t>have not been authorized as required by the rules of the Federal Communications Commission. This device is not, and may not be, offered for sale or lease, or sold or leased, until authorization is obtained. Safety Certification, CE assessment and other country approvals not yet completed</w:t>
      </w:r>
      <w:r w:rsidRPr="00613207">
        <w:rPr>
          <w:rFonts w:ascii="Arial Bold" w:hAnsi="Arial Bold"/>
          <w:bCs/>
          <w:color w:val="808080" w:themeColor="background1" w:themeShade="80"/>
          <w:sz w:val="18"/>
          <w:szCs w:val="18"/>
        </w:rPr>
        <w:t>.</w:t>
      </w:r>
    </w:p>
    <w:p w14:paraId="0397F5CD" w14:textId="77777777" w:rsidR="00197F41" w:rsidRDefault="00197F41" w:rsidP="00E07F73">
      <w:pPr>
        <w:tabs>
          <w:tab w:val="left" w:pos="270"/>
        </w:tabs>
        <w:rPr>
          <w:rFonts w:ascii="Arial" w:hAnsi="Arial"/>
          <w:color w:val="808080" w:themeColor="background1" w:themeShade="80"/>
          <w:sz w:val="18"/>
          <w:szCs w:val="18"/>
        </w:rPr>
      </w:pPr>
    </w:p>
    <w:p w14:paraId="77BD7A48" w14:textId="77777777" w:rsidR="004124D3" w:rsidRDefault="0093582F" w:rsidP="0093582F">
      <w:pPr>
        <w:tabs>
          <w:tab w:val="left" w:pos="270"/>
        </w:tabs>
        <w:jc w:val="center"/>
        <w:rPr>
          <w:rFonts w:ascii="Arial" w:hAnsi="Arial" w:cs="Arial"/>
          <w:sz w:val="18"/>
          <w:szCs w:val="18"/>
        </w:rPr>
      </w:pPr>
      <w:r w:rsidRPr="00123A24">
        <w:rPr>
          <w:rFonts w:ascii="Arial" w:hAnsi="Arial" w:cs="Arial"/>
          <w:sz w:val="18"/>
          <w:szCs w:val="18"/>
        </w:rPr>
        <w:t># # #</w:t>
      </w:r>
    </w:p>
    <w:p w14:paraId="3B0920EE" w14:textId="77777777" w:rsidR="004124D3" w:rsidRPr="00123A24" w:rsidRDefault="004124D3" w:rsidP="004124D3">
      <w:pPr>
        <w:tabs>
          <w:tab w:val="left" w:pos="270"/>
        </w:tabs>
        <w:jc w:val="center"/>
        <w:rPr>
          <w:rFonts w:ascii="Arial" w:hAnsi="Arial"/>
          <w:color w:val="808080" w:themeColor="background1" w:themeShade="80"/>
          <w:sz w:val="18"/>
          <w:szCs w:val="18"/>
        </w:rPr>
      </w:pPr>
    </w:p>
    <w:p w14:paraId="68411F34" w14:textId="77777777" w:rsidR="00EB1000" w:rsidRPr="00123A24" w:rsidRDefault="00EB1000" w:rsidP="00E07F73">
      <w:pPr>
        <w:tabs>
          <w:tab w:val="left" w:pos="270"/>
        </w:tabs>
        <w:rPr>
          <w:rFonts w:ascii="Arial" w:hAnsi="Arial"/>
          <w:b/>
          <w:color w:val="808080" w:themeColor="background1" w:themeShade="80"/>
          <w:sz w:val="18"/>
          <w:szCs w:val="16"/>
        </w:rPr>
      </w:pPr>
      <w:r w:rsidRPr="00123A24">
        <w:rPr>
          <w:rFonts w:ascii="Arial" w:hAnsi="Arial"/>
          <w:b/>
          <w:color w:val="808080" w:themeColor="background1" w:themeShade="80"/>
          <w:sz w:val="18"/>
          <w:szCs w:val="16"/>
        </w:rPr>
        <w:t>Press Information</w:t>
      </w:r>
    </w:p>
    <w:p w14:paraId="2556F871" w14:textId="77777777" w:rsidR="007530F6" w:rsidRPr="00123A24" w:rsidRDefault="007530F6" w:rsidP="00E07F73">
      <w:pPr>
        <w:tabs>
          <w:tab w:val="left" w:pos="270"/>
        </w:tabs>
        <w:rPr>
          <w:rFonts w:ascii="Arial" w:hAnsi="Arial"/>
          <w:color w:val="666666"/>
          <w:sz w:val="18"/>
          <w:szCs w:val="16"/>
        </w:rPr>
      </w:pPr>
      <w:r w:rsidRPr="00123A24">
        <w:rPr>
          <w:rFonts w:ascii="Arial" w:hAnsi="Arial"/>
          <w:color w:val="808080" w:themeColor="background1" w:themeShade="80"/>
          <w:sz w:val="18"/>
          <w:szCs w:val="16"/>
        </w:rPr>
        <w:t xml:space="preserve">Topcon Positioning </w:t>
      </w:r>
      <w:r w:rsidRPr="00123A24">
        <w:rPr>
          <w:rFonts w:ascii="Arial" w:hAnsi="Arial"/>
          <w:color w:val="666666"/>
          <w:sz w:val="18"/>
          <w:szCs w:val="16"/>
        </w:rPr>
        <w:t>Group</w:t>
      </w:r>
    </w:p>
    <w:p w14:paraId="1485C5C5" w14:textId="77777777" w:rsidR="00F0754B" w:rsidRPr="00123A24" w:rsidRDefault="00613207" w:rsidP="00E07F73">
      <w:pPr>
        <w:tabs>
          <w:tab w:val="left" w:pos="270"/>
        </w:tabs>
        <w:rPr>
          <w:rFonts w:ascii="Arial" w:hAnsi="Arial"/>
          <w:color w:val="666666"/>
          <w:sz w:val="18"/>
          <w:szCs w:val="16"/>
        </w:rPr>
      </w:pPr>
      <w:hyperlink r:id="rId15" w:history="1">
        <w:r w:rsidR="00F0754B" w:rsidRPr="00123A24">
          <w:rPr>
            <w:rStyle w:val="Hyperlink"/>
            <w:rFonts w:ascii="Arial" w:hAnsi="Arial"/>
            <w:sz w:val="18"/>
            <w:szCs w:val="16"/>
          </w:rPr>
          <w:t>CorpComm@topcon.com</w:t>
        </w:r>
      </w:hyperlink>
    </w:p>
    <w:p w14:paraId="6B00CB50" w14:textId="77777777" w:rsidR="00EB1000" w:rsidRPr="00123A24" w:rsidRDefault="00A74E93" w:rsidP="00E07F73">
      <w:pPr>
        <w:tabs>
          <w:tab w:val="left" w:pos="270"/>
        </w:tabs>
        <w:rPr>
          <w:rFonts w:ascii="Arial" w:hAnsi="Arial"/>
          <w:color w:val="808080" w:themeColor="background1" w:themeShade="80"/>
          <w:sz w:val="18"/>
          <w:szCs w:val="16"/>
        </w:rPr>
      </w:pPr>
      <w:r w:rsidRPr="00123A24">
        <w:rPr>
          <w:rFonts w:ascii="Arial" w:hAnsi="Arial"/>
          <w:color w:val="808080" w:themeColor="background1" w:themeShade="80"/>
          <w:sz w:val="18"/>
          <w:szCs w:val="16"/>
        </w:rPr>
        <w:t>USA: Staci Fitzgerald,</w:t>
      </w:r>
      <w:r w:rsidR="00EB1000" w:rsidRPr="00123A24">
        <w:rPr>
          <w:rFonts w:ascii="Arial" w:hAnsi="Arial"/>
          <w:color w:val="808080" w:themeColor="background1" w:themeShade="80"/>
          <w:sz w:val="18"/>
          <w:szCs w:val="16"/>
        </w:rPr>
        <w:t xml:space="preserve"> </w:t>
      </w:r>
      <w:r w:rsidR="00FD032D" w:rsidRPr="00123A24">
        <w:rPr>
          <w:rFonts w:ascii="Arial" w:hAnsi="Arial"/>
          <w:color w:val="808080" w:themeColor="background1" w:themeShade="80"/>
          <w:sz w:val="18"/>
          <w:szCs w:val="16"/>
        </w:rPr>
        <w:t xml:space="preserve">+1 </w:t>
      </w:r>
      <w:r w:rsidR="00EB1000" w:rsidRPr="00123A24">
        <w:rPr>
          <w:rFonts w:ascii="Arial" w:hAnsi="Arial"/>
          <w:color w:val="808080" w:themeColor="background1" w:themeShade="80"/>
          <w:sz w:val="18"/>
          <w:szCs w:val="16"/>
        </w:rPr>
        <w:t>925-245-8610</w:t>
      </w:r>
    </w:p>
    <w:p w14:paraId="1884B779" w14:textId="77777777" w:rsidR="00E76568" w:rsidRPr="00B766DB" w:rsidRDefault="00EB1000" w:rsidP="00C81D46">
      <w:pPr>
        <w:tabs>
          <w:tab w:val="left" w:pos="270"/>
        </w:tabs>
        <w:rPr>
          <w:rFonts w:ascii="Arial" w:hAnsi="Arial"/>
          <w:color w:val="808080" w:themeColor="background1" w:themeShade="80"/>
          <w:sz w:val="18"/>
          <w:szCs w:val="16"/>
        </w:rPr>
      </w:pPr>
      <w:r w:rsidRPr="00123A24">
        <w:rPr>
          <w:rFonts w:ascii="Arial" w:hAnsi="Arial"/>
          <w:color w:val="808080" w:themeColor="background1" w:themeShade="80"/>
          <w:sz w:val="18"/>
          <w:szCs w:val="16"/>
        </w:rPr>
        <w:t>Europe: Stuart Proctor</w:t>
      </w:r>
      <w:r w:rsidR="00A74E93" w:rsidRPr="00123A24">
        <w:rPr>
          <w:rFonts w:ascii="Arial" w:hAnsi="Arial"/>
          <w:color w:val="808080" w:themeColor="background1" w:themeShade="80"/>
          <w:sz w:val="18"/>
          <w:szCs w:val="16"/>
        </w:rPr>
        <w:t>,</w:t>
      </w:r>
      <w:r w:rsidR="00FD032D" w:rsidRPr="00123A24">
        <w:rPr>
          <w:rFonts w:ascii="Arial" w:hAnsi="Arial"/>
          <w:color w:val="808080" w:themeColor="background1" w:themeShade="80"/>
          <w:sz w:val="18"/>
          <w:szCs w:val="16"/>
        </w:rPr>
        <w:t xml:space="preserve"> +31 10 458 50 77</w:t>
      </w:r>
    </w:p>
    <w:sectPr w:rsidR="00E76568" w:rsidRPr="00B766DB" w:rsidSect="0009234C">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8FFEF" w14:textId="77777777" w:rsidR="009117A7" w:rsidRDefault="009117A7">
      <w:r>
        <w:separator/>
      </w:r>
    </w:p>
  </w:endnote>
  <w:endnote w:type="continuationSeparator" w:id="0">
    <w:p w14:paraId="095E7933" w14:textId="77777777" w:rsidR="009117A7" w:rsidRDefault="0091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D69B9" w14:textId="77777777" w:rsidR="00FF2C43" w:rsidRPr="00283069" w:rsidRDefault="00FF2C43" w:rsidP="00283069">
    <w:pPr>
      <w:pStyle w:val="Footer"/>
      <w:jc w:val="right"/>
    </w:pPr>
    <w:r>
      <w:rPr>
        <w:noProof/>
      </w:rPr>
      <w:drawing>
        <wp:inline distT="0" distB="0" distL="0" distR="0" wp14:anchorId="725424AB" wp14:editId="210FB2AD">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724668BE" wp14:editId="122D2F52">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A7D1EA6" wp14:editId="5D0DB98B">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7293F145" wp14:editId="309BD3DC">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1B790F" wp14:editId="6A0021FE">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865D7" w14:textId="77777777" w:rsidR="009117A7" w:rsidRDefault="009117A7">
      <w:r>
        <w:separator/>
      </w:r>
    </w:p>
  </w:footnote>
  <w:footnote w:type="continuationSeparator" w:id="0">
    <w:p w14:paraId="31C84D51" w14:textId="77777777" w:rsidR="009117A7" w:rsidRDefault="009117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4BD31"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034CA910" wp14:editId="2EFE717A">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60ADDF1" w14:textId="77777777" w:rsidR="00FF2C43" w:rsidRPr="00EB1000" w:rsidRDefault="00FF2C43" w:rsidP="00220127">
    <w:pPr>
      <w:pStyle w:val="Header"/>
      <w:ind w:right="-720"/>
      <w:jc w:val="right"/>
      <w:rPr>
        <w:rFonts w:ascii="Arial" w:hAnsi="Arial"/>
        <w:color w:val="FFFFFF" w:themeColor="background1"/>
        <w:sz w:val="32"/>
        <w:szCs w:val="32"/>
      </w:rPr>
    </w:pPr>
  </w:p>
  <w:p w14:paraId="69F1118F"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476BA"/>
    <w:rsid w:val="00073328"/>
    <w:rsid w:val="000872FF"/>
    <w:rsid w:val="0009234C"/>
    <w:rsid w:val="000A6DD5"/>
    <w:rsid w:val="000B5413"/>
    <w:rsid w:val="000C3C4C"/>
    <w:rsid w:val="000C6429"/>
    <w:rsid w:val="000D117E"/>
    <w:rsid w:val="00105D3C"/>
    <w:rsid w:val="00123665"/>
    <w:rsid w:val="00123A24"/>
    <w:rsid w:val="00141A76"/>
    <w:rsid w:val="00163F32"/>
    <w:rsid w:val="00177523"/>
    <w:rsid w:val="001855FB"/>
    <w:rsid w:val="00197F41"/>
    <w:rsid w:val="001A276A"/>
    <w:rsid w:val="001A5950"/>
    <w:rsid w:val="001B6BA0"/>
    <w:rsid w:val="001C3D5A"/>
    <w:rsid w:val="001D47AE"/>
    <w:rsid w:val="001E495F"/>
    <w:rsid w:val="001F02F7"/>
    <w:rsid w:val="001F20C0"/>
    <w:rsid w:val="00211CAC"/>
    <w:rsid w:val="0021353A"/>
    <w:rsid w:val="00220127"/>
    <w:rsid w:val="00234742"/>
    <w:rsid w:val="002377E8"/>
    <w:rsid w:val="00265C21"/>
    <w:rsid w:val="00267859"/>
    <w:rsid w:val="002751AA"/>
    <w:rsid w:val="00280B3F"/>
    <w:rsid w:val="00283069"/>
    <w:rsid w:val="00283421"/>
    <w:rsid w:val="00295697"/>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D7749"/>
    <w:rsid w:val="003F134C"/>
    <w:rsid w:val="003F5E34"/>
    <w:rsid w:val="004124D3"/>
    <w:rsid w:val="00413E95"/>
    <w:rsid w:val="00416269"/>
    <w:rsid w:val="00426AF9"/>
    <w:rsid w:val="0043387D"/>
    <w:rsid w:val="00433A38"/>
    <w:rsid w:val="00452580"/>
    <w:rsid w:val="00457F8A"/>
    <w:rsid w:val="00471166"/>
    <w:rsid w:val="004755C7"/>
    <w:rsid w:val="004C2A52"/>
    <w:rsid w:val="00513E5B"/>
    <w:rsid w:val="0053789D"/>
    <w:rsid w:val="005378E1"/>
    <w:rsid w:val="0054229B"/>
    <w:rsid w:val="005502C7"/>
    <w:rsid w:val="0058710D"/>
    <w:rsid w:val="00587A94"/>
    <w:rsid w:val="00594377"/>
    <w:rsid w:val="005A23A0"/>
    <w:rsid w:val="005A4B01"/>
    <w:rsid w:val="005C44F8"/>
    <w:rsid w:val="005C48E8"/>
    <w:rsid w:val="005F0C86"/>
    <w:rsid w:val="005F3D0B"/>
    <w:rsid w:val="006103A4"/>
    <w:rsid w:val="0061068D"/>
    <w:rsid w:val="006112E8"/>
    <w:rsid w:val="00613207"/>
    <w:rsid w:val="0061580F"/>
    <w:rsid w:val="00617F10"/>
    <w:rsid w:val="00622524"/>
    <w:rsid w:val="006274D0"/>
    <w:rsid w:val="00637E81"/>
    <w:rsid w:val="0064309C"/>
    <w:rsid w:val="00644D92"/>
    <w:rsid w:val="006456AE"/>
    <w:rsid w:val="00653C74"/>
    <w:rsid w:val="0069002A"/>
    <w:rsid w:val="006926B3"/>
    <w:rsid w:val="006B2A9A"/>
    <w:rsid w:val="006D0675"/>
    <w:rsid w:val="006E05C2"/>
    <w:rsid w:val="00742543"/>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01802"/>
    <w:rsid w:val="009117A7"/>
    <w:rsid w:val="0093582F"/>
    <w:rsid w:val="009434F4"/>
    <w:rsid w:val="009558FC"/>
    <w:rsid w:val="00956EF7"/>
    <w:rsid w:val="0096450B"/>
    <w:rsid w:val="009666D5"/>
    <w:rsid w:val="00975493"/>
    <w:rsid w:val="009964DE"/>
    <w:rsid w:val="009F6DF4"/>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766DB"/>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10F73"/>
    <w:rsid w:val="00C31391"/>
    <w:rsid w:val="00C421C1"/>
    <w:rsid w:val="00C425C3"/>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5A90"/>
    <w:rsid w:val="00DC60A0"/>
    <w:rsid w:val="00E07F73"/>
    <w:rsid w:val="00E16158"/>
    <w:rsid w:val="00E32B47"/>
    <w:rsid w:val="00E47E09"/>
    <w:rsid w:val="00E76568"/>
    <w:rsid w:val="00E8106E"/>
    <w:rsid w:val="00EB1000"/>
    <w:rsid w:val="00ED70D3"/>
    <w:rsid w:val="00EE33D2"/>
    <w:rsid w:val="00F02767"/>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E510B"/>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7FF930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s://www.topconpositioning.com/mass-data-and-volume-collection/aerial-mapping/falcon-8"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0C9E-6054-4E4C-8861-A1988773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650</Words>
  <Characters>3709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4351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4</cp:revision>
  <cp:lastPrinted>2015-08-13T12:52:00Z</cp:lastPrinted>
  <dcterms:created xsi:type="dcterms:W3CDTF">2016-11-01T13:52:00Z</dcterms:created>
  <dcterms:modified xsi:type="dcterms:W3CDTF">2016-11-01T14:48:00Z</dcterms:modified>
</cp:coreProperties>
</file>